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02B" w:rsidRPr="006C1024" w:rsidRDefault="0009502B" w:rsidP="0009502B">
      <w:pPr>
        <w:spacing w:line="520" w:lineRule="exact"/>
        <w:jc w:val="left"/>
        <w:rPr>
          <w:rFonts w:ascii="方正黑体_GBK" w:eastAsia="方正黑体_GBK" w:hint="eastAsia"/>
          <w:sz w:val="32"/>
          <w:szCs w:val="32"/>
        </w:rPr>
      </w:pPr>
      <w:r w:rsidRPr="006C1024">
        <w:rPr>
          <w:rFonts w:ascii="方正黑体_GBK" w:eastAsia="方正黑体_GBK" w:hint="eastAsia"/>
          <w:sz w:val="32"/>
          <w:szCs w:val="32"/>
        </w:rPr>
        <w:t>附件1</w:t>
      </w:r>
    </w:p>
    <w:p w:rsidR="0009502B" w:rsidRPr="006C1024" w:rsidRDefault="0009502B" w:rsidP="0009502B">
      <w:pPr>
        <w:spacing w:line="520" w:lineRule="exact"/>
        <w:ind w:firstLineChars="200" w:firstLine="643"/>
        <w:jc w:val="center"/>
        <w:rPr>
          <w:rFonts w:ascii="方正楷体简体" w:eastAsia="方正楷体简体" w:hAnsi="方正楷体简体" w:hint="eastAsia"/>
          <w:b/>
          <w:sz w:val="32"/>
          <w:szCs w:val="32"/>
        </w:rPr>
      </w:pPr>
      <w:r w:rsidRPr="006C1024">
        <w:rPr>
          <w:rFonts w:ascii="方正楷体简体" w:eastAsia="方正楷体简体" w:hAnsi="方正楷体简体" w:hint="eastAsia"/>
          <w:b/>
          <w:sz w:val="32"/>
          <w:szCs w:val="32"/>
        </w:rPr>
        <w:t>重庆市“12369”环保举报热线</w:t>
      </w:r>
    </w:p>
    <w:p w:rsidR="0009502B" w:rsidRPr="006C1024" w:rsidRDefault="0009502B" w:rsidP="0009502B">
      <w:pPr>
        <w:spacing w:line="520" w:lineRule="exact"/>
        <w:ind w:firstLineChars="200" w:firstLine="643"/>
        <w:jc w:val="center"/>
        <w:rPr>
          <w:rFonts w:ascii="方正楷体简体" w:eastAsia="方正楷体简体" w:hAnsi="方正楷体简体" w:hint="eastAsia"/>
          <w:b/>
          <w:sz w:val="32"/>
          <w:szCs w:val="32"/>
        </w:rPr>
      </w:pPr>
      <w:r w:rsidRPr="006C1024">
        <w:rPr>
          <w:rFonts w:ascii="方正楷体简体" w:eastAsia="方正楷体简体" w:hAnsi="方正楷体简体" w:hint="eastAsia"/>
          <w:b/>
          <w:sz w:val="32"/>
          <w:szCs w:val="32"/>
        </w:rPr>
        <w:t>20</w:t>
      </w:r>
      <w:r w:rsidRPr="006C1024">
        <w:rPr>
          <w:rFonts w:ascii="方正楷体简体" w:eastAsia="方正楷体简体" w:hAnsi="方正楷体简体"/>
          <w:b/>
          <w:sz w:val="32"/>
          <w:szCs w:val="32"/>
        </w:rPr>
        <w:t>20</w:t>
      </w:r>
      <w:r w:rsidRPr="006C1024">
        <w:rPr>
          <w:rFonts w:ascii="方正楷体简体" w:eastAsia="方正楷体简体" w:hAnsi="方正楷体简体" w:hint="eastAsia"/>
          <w:b/>
          <w:sz w:val="32"/>
          <w:szCs w:val="32"/>
        </w:rPr>
        <w:t>年5月受理群众举报数量前10位的区县</w:t>
      </w:r>
    </w:p>
    <w:tbl>
      <w:tblPr>
        <w:tblW w:w="0" w:type="auto"/>
        <w:tblInd w:w="1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0"/>
        <w:gridCol w:w="2970"/>
      </w:tblGrid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ascii="方正黑体简体" w:eastAsia="方正黑体简体" w:hint="eastAsia"/>
                <w:sz w:val="24"/>
              </w:rPr>
            </w:pPr>
            <w:r w:rsidRPr="006C1024">
              <w:rPr>
                <w:rFonts w:ascii="方正黑体简体" w:eastAsia="方正黑体简体" w:hint="eastAsia"/>
                <w:sz w:val="24"/>
              </w:rPr>
              <w:t>区县（自治县）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ascii="方正黑体简体" w:eastAsia="方正黑体简体" w:hint="eastAsia"/>
                <w:sz w:val="24"/>
              </w:rPr>
            </w:pPr>
            <w:r w:rsidRPr="006C1024">
              <w:rPr>
                <w:rFonts w:ascii="方正黑体简体" w:eastAsia="方正黑体简体" w:hint="eastAsia"/>
                <w:sz w:val="24"/>
              </w:rPr>
              <w:t>投诉件数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渝北区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654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江北区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620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两江新区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522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沙坪坝区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429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南岸区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/>
                <w:bCs/>
                <w:sz w:val="28"/>
                <w:szCs w:val="28"/>
              </w:rPr>
              <w:t>3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82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九龙坡区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/>
                <w:bCs/>
                <w:sz w:val="28"/>
                <w:szCs w:val="28"/>
              </w:rPr>
              <w:t>3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77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巴南区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332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渝中区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/>
                <w:bCs/>
                <w:sz w:val="28"/>
                <w:szCs w:val="28"/>
              </w:rPr>
              <w:t>19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1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北碚区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/>
                <w:bCs/>
                <w:sz w:val="28"/>
                <w:szCs w:val="28"/>
              </w:rPr>
              <w:t>16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9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09502B" w:rsidRPr="006C1024" w:rsidTr="00582E0A"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高新区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09502B" w:rsidRPr="006C1024" w:rsidRDefault="0009502B" w:rsidP="00582E0A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6C1024">
              <w:rPr>
                <w:rFonts w:eastAsia="方正仿宋简体"/>
                <w:bCs/>
                <w:sz w:val="28"/>
                <w:szCs w:val="28"/>
              </w:rPr>
              <w:t>16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5</w:t>
            </w:r>
            <w:r w:rsidRPr="006C1024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</w:tbl>
    <w:p w:rsidR="00D731C2" w:rsidRDefault="00D731C2">
      <w:bookmarkStart w:id="0" w:name="_GoBack"/>
      <w:bookmarkEnd w:id="0"/>
    </w:p>
    <w:sectPr w:rsidR="00D73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BFA" w:rsidRDefault="00D47BFA" w:rsidP="0009502B">
      <w:r>
        <w:separator/>
      </w:r>
    </w:p>
  </w:endnote>
  <w:endnote w:type="continuationSeparator" w:id="0">
    <w:p w:rsidR="00D47BFA" w:rsidRDefault="00D47BFA" w:rsidP="00095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简体">
    <w:charset w:val="86"/>
    <w:family w:val="script"/>
    <w:pitch w:val="fixed"/>
    <w:sig w:usb0="00000001" w:usb1="080E0000" w:usb2="00000010" w:usb3="00000000" w:csb0="00040000" w:csb1="00000000"/>
  </w:font>
  <w:font w:name="方正黑体简体">
    <w:charset w:val="86"/>
    <w:family w:val="script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BFA" w:rsidRDefault="00D47BFA" w:rsidP="0009502B">
      <w:r>
        <w:separator/>
      </w:r>
    </w:p>
  </w:footnote>
  <w:footnote w:type="continuationSeparator" w:id="0">
    <w:p w:rsidR="00D47BFA" w:rsidRDefault="00D47BFA" w:rsidP="00095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CC6"/>
    <w:rsid w:val="0009502B"/>
    <w:rsid w:val="00621CC6"/>
    <w:rsid w:val="00D47BFA"/>
    <w:rsid w:val="00D7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6CEF71-C4B0-42BD-967E-2F230E815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0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5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50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50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50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执法总队_执法总队受理处（应急处）_孙大武</dc:creator>
  <cp:keywords/>
  <dc:description/>
  <cp:lastModifiedBy>执法总队_执法总队受理处（应急处）_孙大武</cp:lastModifiedBy>
  <cp:revision>2</cp:revision>
  <dcterms:created xsi:type="dcterms:W3CDTF">2020-06-12T09:28:00Z</dcterms:created>
  <dcterms:modified xsi:type="dcterms:W3CDTF">2020-06-12T09:28:00Z</dcterms:modified>
</cp:coreProperties>
</file>